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06BDD" w14:textId="255CB6EE" w:rsidR="00760E02" w:rsidRPr="0053031B" w:rsidRDefault="005D2357">
      <w:pPr>
        <w:rPr>
          <w:color w:val="EE0000"/>
        </w:rPr>
      </w:pPr>
      <w:bookmarkStart w:id="0" w:name="_Hlk196765856"/>
      <w:r w:rsidRPr="005D2357">
        <w:rPr>
          <w:b/>
          <w:bCs/>
          <w:color w:val="EE0000"/>
        </w:rPr>
        <w:t>Supplementary Table 1</w:t>
      </w:r>
      <w:r>
        <w:rPr>
          <w:b/>
          <w:bCs/>
          <w:color w:val="EE0000"/>
        </w:rPr>
        <w:t>.</w:t>
      </w:r>
      <w:bookmarkStart w:id="1" w:name="_GoBack"/>
      <w:bookmarkEnd w:id="1"/>
      <w:r w:rsidR="009A1B06" w:rsidRPr="00880D92">
        <w:rPr>
          <w:rFonts w:hint="eastAsia"/>
          <w:color w:val="000000" w:themeColor="text1"/>
        </w:rPr>
        <w:t xml:space="preserve"> </w:t>
      </w:r>
      <w:r w:rsidR="009A1B06" w:rsidRPr="0053031B">
        <w:rPr>
          <w:rFonts w:hint="eastAsia"/>
          <w:color w:val="EE0000"/>
        </w:rPr>
        <w:t>S</w:t>
      </w:r>
      <w:r w:rsidR="009A1B06" w:rsidRPr="0053031B">
        <w:rPr>
          <w:color w:val="EE0000"/>
        </w:rPr>
        <w:t>ensitivity analyses</w:t>
      </w:r>
      <w:r w:rsidR="009A1B06" w:rsidRPr="0053031B">
        <w:rPr>
          <w:rFonts w:hint="eastAsia"/>
          <w:color w:val="EE0000"/>
        </w:rPr>
        <w:t xml:space="preserve"> of t</w:t>
      </w:r>
      <w:r w:rsidR="009A1B06" w:rsidRPr="0053031B">
        <w:rPr>
          <w:color w:val="EE0000"/>
        </w:rPr>
        <w:t>he association of CTI with depressive symptoms</w:t>
      </w:r>
      <w:r w:rsidR="009A1B06" w:rsidRPr="0053031B">
        <w:rPr>
          <w:rFonts w:hint="eastAsia"/>
          <w:color w:val="EE0000"/>
        </w:rPr>
        <w:t xml:space="preserve"> </w:t>
      </w:r>
      <w:r w:rsidR="009A1B06" w:rsidRPr="0053031B">
        <w:rPr>
          <w:color w:val="EE0000"/>
        </w:rPr>
        <w:t xml:space="preserve">excluding participants </w:t>
      </w:r>
      <w:r w:rsidR="00C71748">
        <w:rPr>
          <w:rFonts w:hint="eastAsia"/>
          <w:color w:val="EE0000"/>
        </w:rPr>
        <w:t>taking</w:t>
      </w:r>
      <w:r w:rsidR="005A011C" w:rsidRPr="0053031B">
        <w:rPr>
          <w:color w:val="EE0000"/>
        </w:rPr>
        <w:t xml:space="preserve"> antidepressants or statins</w:t>
      </w:r>
    </w:p>
    <w:tbl>
      <w:tblPr>
        <w:tblStyle w:val="6-5"/>
        <w:tblW w:w="94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276"/>
        <w:gridCol w:w="2977"/>
        <w:gridCol w:w="2693"/>
        <w:gridCol w:w="2534"/>
      </w:tblGrid>
      <w:tr w:rsidR="0053031B" w:rsidRPr="0053031B" w14:paraId="2734C814" w14:textId="77777777" w:rsidTr="00760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11026E3A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Exposure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254B693C" w14:textId="1C0726D1" w:rsidR="00760E02" w:rsidRPr="0053031B" w:rsidRDefault="00746432" w:rsidP="00760E02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 w:hint="eastAsia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Model I</w:t>
            </w:r>
            <w:r w:rsidR="00760E02"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 xml:space="preserve"> OR (95%CI), </w:t>
            </w:r>
            <w:r w:rsidR="00760E02" w:rsidRPr="0053031B">
              <w:rPr>
                <w:rFonts w:eastAsia="等线" w:cs="Times New Roman"/>
                <w:b w:val="0"/>
                <w:bCs w:val="0"/>
                <w:i/>
                <w:iCs/>
                <w:color w:val="EE0000"/>
                <w:kern w:val="0"/>
                <w:sz w:val="22"/>
                <w:szCs w:val="22"/>
                <w14:ligatures w14:val="none"/>
              </w:rPr>
              <w:t>P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5910E52F" w14:textId="09D97FC8" w:rsidR="00760E02" w:rsidRPr="0053031B" w:rsidRDefault="00746432" w:rsidP="00760E02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 w:hint="eastAsia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Model II</w:t>
            </w:r>
            <w:r w:rsidR="00760E02"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 xml:space="preserve"> OR (95%CI), </w:t>
            </w:r>
            <w:r w:rsidR="00760E02" w:rsidRPr="0053031B">
              <w:rPr>
                <w:rFonts w:eastAsia="等线" w:cs="Times New Roman"/>
                <w:b w:val="0"/>
                <w:bCs w:val="0"/>
                <w:i/>
                <w:iCs/>
                <w:color w:val="EE0000"/>
                <w:kern w:val="0"/>
                <w:sz w:val="22"/>
                <w:szCs w:val="22"/>
                <w14:ligatures w14:val="none"/>
              </w:rPr>
              <w:t>P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7835135D" w14:textId="429A8FB7" w:rsidR="00760E02" w:rsidRPr="0053031B" w:rsidRDefault="00746432" w:rsidP="00760E02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 w:hint="eastAsia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Model III</w:t>
            </w:r>
            <w:r w:rsidR="00760E02"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 xml:space="preserve"> OR (95%CI), </w:t>
            </w:r>
            <w:r w:rsidR="00760E02" w:rsidRPr="0053031B">
              <w:rPr>
                <w:rFonts w:eastAsia="等线" w:cs="Times New Roman"/>
                <w:b w:val="0"/>
                <w:bCs w:val="0"/>
                <w:i/>
                <w:iCs/>
                <w:color w:val="EE0000"/>
                <w:kern w:val="0"/>
                <w:sz w:val="22"/>
                <w:szCs w:val="22"/>
                <w14:ligatures w14:val="none"/>
              </w:rPr>
              <w:t>P</w:t>
            </w:r>
          </w:p>
        </w:tc>
      </w:tr>
      <w:tr w:rsidR="0053031B" w:rsidRPr="0053031B" w14:paraId="0CA0C6D9" w14:textId="77777777" w:rsidTr="00760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2EEC7352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CTI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4010D247" w14:textId="11F8A8E0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4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, 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) </w:t>
            </w:r>
            <w:r w:rsidR="00615CE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&lt;0.0001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605FBE30" w14:textId="03BAB684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8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5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, 1.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42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) </w:t>
            </w:r>
            <w:r w:rsidR="00615CE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&lt;0.0001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541033D1" w14:textId="7BF4D187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9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14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, 1.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4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6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) </w:t>
            </w:r>
            <w:r w:rsidR="006D3E47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&lt;0.0001</w:t>
            </w:r>
          </w:p>
        </w:tc>
      </w:tr>
      <w:tr w:rsidR="0053031B" w:rsidRPr="0053031B" w14:paraId="21AF6F63" w14:textId="77777777" w:rsidTr="00760E0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0EF93838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CTI tertile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09EE7777" w14:textId="77777777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1C69CFC6" w14:textId="77777777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2254939B" w14:textId="77777777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</w:p>
        </w:tc>
      </w:tr>
      <w:tr w:rsidR="0053031B" w:rsidRPr="0053031B" w14:paraId="5E5DD6DF" w14:textId="77777777" w:rsidTr="00760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6250E6C7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   Low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54B25AE0" w14:textId="77777777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59552382" w14:textId="77777777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32400DCA" w14:textId="77777777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53031B" w:rsidRPr="0053031B" w14:paraId="7D944974" w14:textId="77777777" w:rsidTr="00760E0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510916B5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   Middle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64B8F498" w14:textId="0A775477" w:rsidR="00760E02" w:rsidRPr="0053031B" w:rsidRDefault="00FD0461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0.99</w:t>
            </w:r>
            <w:r w:rsidR="00760E0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(0.8</w:t>
            </w:r>
            <w:r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</w:t>
            </w:r>
            <w:r w:rsidR="00760E0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, 1.</w:t>
            </w:r>
            <w:r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18</w:t>
            </w:r>
            <w:r w:rsidR="00760E0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&lt;0.0001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268C5911" w14:textId="3D2B4AE0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0.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87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, 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1.4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) 0.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3754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71419F97" w14:textId="49F66EB2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7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0.91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, 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51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) 0.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111</w:t>
            </w:r>
          </w:p>
        </w:tc>
      </w:tr>
      <w:tr w:rsidR="0053031B" w:rsidRPr="0053031B" w14:paraId="07E72350" w14:textId="77777777" w:rsidTr="00760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3CD2F308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>   High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03C2588B" w14:textId="53A41A87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4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7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(1.2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4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, 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1.7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) </w:t>
            </w:r>
            <w:r w:rsidR="00615CE2"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&lt;0.0001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51CB8FC8" w14:textId="73401A51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56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21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, 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2.00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) 0.00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0957C9D8" w14:textId="37E04BA9" w:rsidR="00760E02" w:rsidRPr="0053031B" w:rsidRDefault="00760E02" w:rsidP="00760E02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1.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60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(1.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22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, 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2.0</w:t>
            </w:r>
            <w:r w:rsidR="00456D7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9</w:t>
            </w: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) 0.00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06</w:t>
            </w:r>
          </w:p>
        </w:tc>
      </w:tr>
      <w:tr w:rsidR="0053031B" w:rsidRPr="0053031B" w14:paraId="178B0A9C" w14:textId="77777777" w:rsidTr="00760E0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  <w:noWrap/>
            <w:hideMark/>
          </w:tcPr>
          <w:p w14:paraId="49425E3F" w14:textId="77777777" w:rsidR="00760E02" w:rsidRPr="0053031B" w:rsidRDefault="00760E02" w:rsidP="00760E02">
            <w:pPr>
              <w:widowControl/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b w:val="0"/>
                <w:bCs w:val="0"/>
                <w:i/>
                <w:iCs/>
                <w:color w:val="EE0000"/>
                <w:kern w:val="0"/>
                <w:sz w:val="22"/>
                <w:szCs w:val="22"/>
                <w14:ligatures w14:val="none"/>
              </w:rPr>
              <w:t>P</w:t>
            </w:r>
            <w:r w:rsidRPr="0053031B">
              <w:rPr>
                <w:rFonts w:eastAsia="等线" w:cs="Times New Roman"/>
                <w:b w:val="0"/>
                <w:bCs w:val="0"/>
                <w:color w:val="EE0000"/>
                <w:kern w:val="0"/>
                <w:sz w:val="22"/>
                <w:szCs w:val="22"/>
                <w14:ligatures w14:val="none"/>
              </w:rPr>
              <w:t xml:space="preserve"> for trend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14:paraId="12267AD8" w14:textId="77777777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&lt;0.0001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14:paraId="69436FC8" w14:textId="60F72196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 xml:space="preserve"> 0.000</w:t>
            </w:r>
            <w:r w:rsidR="00FD0461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2534" w:type="dxa"/>
            <w:shd w:val="clear" w:color="auto" w:fill="FFFFFF" w:themeFill="background1"/>
            <w:noWrap/>
            <w:hideMark/>
          </w:tcPr>
          <w:p w14:paraId="5B243827" w14:textId="0C70028C" w:rsidR="00760E02" w:rsidRPr="0053031B" w:rsidRDefault="00760E02" w:rsidP="00760E02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</w:pPr>
            <w:r w:rsidRPr="0053031B">
              <w:rPr>
                <w:rFonts w:eastAsia="等线" w:cs="Times New Roman"/>
                <w:color w:val="EE0000"/>
                <w:kern w:val="0"/>
                <w:sz w:val="22"/>
                <w:szCs w:val="22"/>
                <w14:ligatures w14:val="none"/>
              </w:rPr>
              <w:t>0.00</w:t>
            </w:r>
            <w:r w:rsidR="006D3E47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05</w:t>
            </w:r>
            <w:r w:rsidR="00615CE2" w:rsidRPr="0053031B">
              <w:rPr>
                <w:rFonts w:eastAsia="等线" w:cs="Times New Roman" w:hint="eastAsia"/>
                <w:color w:val="EE0000"/>
                <w:kern w:val="0"/>
                <w:sz w:val="22"/>
                <w:szCs w:val="22"/>
                <w14:ligatures w14:val="none"/>
              </w:rPr>
              <w:t>8</w:t>
            </w:r>
          </w:p>
        </w:tc>
      </w:tr>
    </w:tbl>
    <w:p w14:paraId="4F1943B9" w14:textId="77777777" w:rsidR="00746432" w:rsidRPr="0053031B" w:rsidRDefault="00746432" w:rsidP="00746432">
      <w:pPr>
        <w:rPr>
          <w:color w:val="EE0000"/>
        </w:rPr>
      </w:pPr>
      <w:r w:rsidRPr="0053031B">
        <w:rPr>
          <w:color w:val="EE0000"/>
        </w:rPr>
        <w:t xml:space="preserve">Model I adjust for: None </w:t>
      </w:r>
    </w:p>
    <w:p w14:paraId="1747EBB3" w14:textId="77777777" w:rsidR="00746432" w:rsidRPr="0053031B" w:rsidRDefault="00746432" w:rsidP="00746432">
      <w:pPr>
        <w:rPr>
          <w:color w:val="EE0000"/>
        </w:rPr>
      </w:pPr>
      <w:r w:rsidRPr="0053031B">
        <w:rPr>
          <w:color w:val="EE0000"/>
        </w:rPr>
        <w:t>Model II adjust for: sex, age, BMI, race/ethnicity, education level, marital status, family poverty income ratio, and BMI;</w:t>
      </w:r>
    </w:p>
    <w:p w14:paraId="440FF067" w14:textId="401E6C9B" w:rsidR="00760E02" w:rsidRPr="0053031B" w:rsidRDefault="00746432" w:rsidP="00746432">
      <w:pPr>
        <w:rPr>
          <w:color w:val="EE0000"/>
        </w:rPr>
      </w:pPr>
      <w:r w:rsidRPr="0053031B">
        <w:rPr>
          <w:color w:val="EE0000"/>
        </w:rPr>
        <w:t>Model III adjust for: sex, age, BMI, race/ethnicity, education level, marital status, family poverty income ratio, BMI, creatinine, uric acid, LDL Cholesterol, AST, malignancy.</w:t>
      </w:r>
    </w:p>
    <w:bookmarkEnd w:id="0"/>
    <w:p w14:paraId="6BE6AAA5" w14:textId="77777777" w:rsidR="00760E02" w:rsidRPr="00880D92" w:rsidRDefault="00760E02">
      <w:pPr>
        <w:rPr>
          <w:color w:val="000000" w:themeColor="text1"/>
        </w:rPr>
      </w:pPr>
    </w:p>
    <w:p w14:paraId="6AEF29F6" w14:textId="77777777" w:rsidR="00760E02" w:rsidRDefault="00760E02"/>
    <w:sectPr w:rsidR="00760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99664" w14:textId="77777777" w:rsidR="0073305B" w:rsidRDefault="0073305B" w:rsidP="00760E02">
      <w:pPr>
        <w:spacing w:after="0" w:line="240" w:lineRule="auto"/>
      </w:pPr>
      <w:r>
        <w:separator/>
      </w:r>
    </w:p>
  </w:endnote>
  <w:endnote w:type="continuationSeparator" w:id="0">
    <w:p w14:paraId="26D40AB7" w14:textId="77777777" w:rsidR="0073305B" w:rsidRDefault="0073305B" w:rsidP="00760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25B43" w14:textId="77777777" w:rsidR="0073305B" w:rsidRDefault="0073305B" w:rsidP="00760E02">
      <w:pPr>
        <w:spacing w:after="0" w:line="240" w:lineRule="auto"/>
      </w:pPr>
      <w:r>
        <w:separator/>
      </w:r>
    </w:p>
  </w:footnote>
  <w:footnote w:type="continuationSeparator" w:id="0">
    <w:p w14:paraId="1C96F50D" w14:textId="77777777" w:rsidR="0073305B" w:rsidRDefault="0073305B" w:rsidP="00760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17"/>
    <w:rsid w:val="0002394B"/>
    <w:rsid w:val="00086758"/>
    <w:rsid w:val="0010402B"/>
    <w:rsid w:val="00107FE0"/>
    <w:rsid w:val="003509BF"/>
    <w:rsid w:val="00456D71"/>
    <w:rsid w:val="0053031B"/>
    <w:rsid w:val="005A011C"/>
    <w:rsid w:val="005C7827"/>
    <w:rsid w:val="005D2357"/>
    <w:rsid w:val="00615CE2"/>
    <w:rsid w:val="006D3E47"/>
    <w:rsid w:val="0073305B"/>
    <w:rsid w:val="00746432"/>
    <w:rsid w:val="00760E02"/>
    <w:rsid w:val="007B5CED"/>
    <w:rsid w:val="00880D92"/>
    <w:rsid w:val="0098668D"/>
    <w:rsid w:val="00990976"/>
    <w:rsid w:val="009A1B06"/>
    <w:rsid w:val="009B1A33"/>
    <w:rsid w:val="00A31BEE"/>
    <w:rsid w:val="00A438D9"/>
    <w:rsid w:val="00B36317"/>
    <w:rsid w:val="00B432A7"/>
    <w:rsid w:val="00BD2D50"/>
    <w:rsid w:val="00C61840"/>
    <w:rsid w:val="00C71748"/>
    <w:rsid w:val="00D02367"/>
    <w:rsid w:val="00DA5D57"/>
    <w:rsid w:val="00F92D5B"/>
    <w:rsid w:val="00F94071"/>
    <w:rsid w:val="00FD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42631"/>
  <w15:chartTrackingRefBased/>
  <w15:docId w15:val="{596F353E-8B57-42CC-B646-A0C2148F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363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63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63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6317"/>
    <w:pPr>
      <w:keepNext/>
      <w:keepLines/>
      <w:spacing w:before="80" w:after="40"/>
      <w:outlineLvl w:val="3"/>
    </w:pPr>
    <w:rPr>
      <w:rFonts w:asciiTheme="minorHAnsi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6317"/>
    <w:pPr>
      <w:keepNext/>
      <w:keepLines/>
      <w:spacing w:before="80" w:after="40"/>
      <w:outlineLvl w:val="4"/>
    </w:pPr>
    <w:rPr>
      <w:rFonts w:asciiTheme="minorHAnsi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6317"/>
    <w:pPr>
      <w:keepNext/>
      <w:keepLines/>
      <w:spacing w:before="40" w:after="0"/>
      <w:outlineLvl w:val="5"/>
    </w:pPr>
    <w:rPr>
      <w:rFonts w:asciiTheme="minorHAnsi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6317"/>
    <w:pPr>
      <w:keepNext/>
      <w:keepLines/>
      <w:spacing w:before="40" w:after="0"/>
      <w:outlineLvl w:val="6"/>
    </w:pPr>
    <w:rPr>
      <w:rFonts w:asciiTheme="minorHAnsi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6317"/>
    <w:pPr>
      <w:keepNext/>
      <w:keepLines/>
      <w:spacing w:after="0"/>
      <w:outlineLvl w:val="7"/>
    </w:pPr>
    <w:rPr>
      <w:rFonts w:asciiTheme="minorHAnsi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631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631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6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6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6317"/>
    <w:rPr>
      <w:rFonts w:asciiTheme="minorHAnsi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6317"/>
    <w:rPr>
      <w:rFonts w:asciiTheme="minorHAnsi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B36317"/>
    <w:rPr>
      <w:rFonts w:asciiTheme="minorHAnsi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6317"/>
    <w:rPr>
      <w:rFonts w:asciiTheme="minorHAnsi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6317"/>
    <w:rPr>
      <w:rFonts w:asciiTheme="minorHAnsi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6317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63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36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631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363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63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363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63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631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6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3631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3631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60E0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60E0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60E0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60E02"/>
    <w:rPr>
      <w:sz w:val="18"/>
      <w:szCs w:val="18"/>
    </w:rPr>
  </w:style>
  <w:style w:type="table" w:styleId="6-5">
    <w:name w:val="List Table 6 Colorful Accent 5"/>
    <w:basedOn w:val="a1"/>
    <w:uiPriority w:val="51"/>
    <w:rsid w:val="00760E02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cheryl</cp:lastModifiedBy>
  <cp:revision>15</cp:revision>
  <dcterms:created xsi:type="dcterms:W3CDTF">2025-04-28T12:35:00Z</dcterms:created>
  <dcterms:modified xsi:type="dcterms:W3CDTF">2026-02-27T05:44:00Z</dcterms:modified>
</cp:coreProperties>
</file>